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4" w:rsidRDefault="00BA3814">
      <w:r w:rsidRPr="00DE60F6">
        <w:rPr>
          <w:b/>
        </w:rPr>
        <w:t>Risk Assessment</w:t>
      </w:r>
      <w:r>
        <w:t xml:space="preserve">:  </w:t>
      </w:r>
      <w:proofErr w:type="spellStart"/>
      <w:r>
        <w:t>Flitton</w:t>
      </w:r>
      <w:proofErr w:type="spellEnd"/>
      <w:r>
        <w:t xml:space="preserve"> Church</w:t>
      </w:r>
      <w:r w:rsidR="000F3305">
        <w:tab/>
      </w:r>
      <w:r w:rsidR="000F3305">
        <w:tab/>
      </w:r>
      <w:r w:rsidR="000F3305">
        <w:tab/>
      </w:r>
      <w:r w:rsidR="000F3305">
        <w:tab/>
      </w:r>
      <w:r w:rsidR="000F3305">
        <w:tab/>
      </w:r>
      <w:proofErr w:type="gramStart"/>
      <w:r w:rsidR="0060605B" w:rsidRPr="00DE60F6">
        <w:rPr>
          <w:b/>
        </w:rPr>
        <w:t>Activity</w:t>
      </w:r>
      <w:r w:rsidR="00DE756B" w:rsidRPr="00DE60F6">
        <w:rPr>
          <w:b/>
        </w:rPr>
        <w:t xml:space="preserve"> </w:t>
      </w:r>
      <w:r w:rsidR="00DE756B">
        <w:t xml:space="preserve"> </w:t>
      </w:r>
      <w:r w:rsidR="007D7588">
        <w:t>Refreshments</w:t>
      </w:r>
      <w:proofErr w:type="gramEnd"/>
      <w:r w:rsidR="007D7588">
        <w:t xml:space="preserve"> served in Church</w:t>
      </w:r>
    </w:p>
    <w:p w:rsidR="0060605B" w:rsidRDefault="0060605B">
      <w:r w:rsidRPr="00DE60F6">
        <w:rPr>
          <w:b/>
        </w:rPr>
        <w:t>Date assessed</w:t>
      </w:r>
      <w:r>
        <w:t xml:space="preserve">:                  </w:t>
      </w:r>
      <w:r w:rsidR="00DE60F6">
        <w:t>20</w:t>
      </w:r>
      <w:r w:rsidR="00DE60F6" w:rsidRPr="00DE60F6">
        <w:rPr>
          <w:vertAlign w:val="superscript"/>
        </w:rPr>
        <w:t>th</w:t>
      </w:r>
      <w:r w:rsidR="00DE60F6">
        <w:t xml:space="preserve"> April </w:t>
      </w:r>
      <w:proofErr w:type="gramStart"/>
      <w:r w:rsidR="00DE60F6">
        <w:t>2017</w:t>
      </w:r>
      <w:r>
        <w:t xml:space="preserve">  </w:t>
      </w:r>
      <w:r w:rsidR="00891F12">
        <w:t>revised</w:t>
      </w:r>
      <w:proofErr w:type="gramEnd"/>
      <w:r w:rsidR="00891F12">
        <w:t xml:space="preserve"> 1</w:t>
      </w:r>
      <w:r w:rsidR="00891F12" w:rsidRPr="00891F12">
        <w:rPr>
          <w:vertAlign w:val="superscript"/>
        </w:rPr>
        <w:t>st</w:t>
      </w:r>
      <w:r w:rsidR="00891F12">
        <w:t xml:space="preserve"> June 2019</w:t>
      </w:r>
      <w:r>
        <w:t xml:space="preserve">                                                             </w:t>
      </w:r>
      <w:r w:rsidRPr="00DE60F6">
        <w:rPr>
          <w:b/>
        </w:rPr>
        <w:t xml:space="preserve"> Name of Assessor</w:t>
      </w:r>
      <w:r w:rsidR="00DE60F6">
        <w:tab/>
        <w:t>Clare Butler Ellis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1406"/>
        <w:gridCol w:w="5224"/>
        <w:gridCol w:w="2339"/>
        <w:gridCol w:w="1918"/>
        <w:gridCol w:w="1046"/>
        <w:gridCol w:w="716"/>
      </w:tblGrid>
      <w:tr w:rsidR="00891F12" w:rsidTr="00DE60F6">
        <w:trPr>
          <w:trHeight w:val="238"/>
        </w:trPr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What are the hazards?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Who might be harmed and how?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What are you already doing?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What further action is necessary?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 xml:space="preserve">Action by </w:t>
            </w:r>
            <w:proofErr w:type="gramStart"/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who</w:t>
            </w:r>
            <w:proofErr w:type="gramEnd"/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BA3814" w:rsidRDefault="00BA3814">
            <w:pPr>
              <w:pStyle w:val="Pa0"/>
              <w:rPr>
                <w:rFonts w:cs="HelveticaNeue Condensed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Action by when?</w:t>
            </w:r>
          </w:p>
        </w:tc>
        <w:tc>
          <w:tcPr>
            <w:tcW w:w="0" w:type="auto"/>
          </w:tcPr>
          <w:p w:rsidR="00BA3814" w:rsidRDefault="00BA3814">
            <w:pPr>
              <w:pStyle w:val="Pa0"/>
              <w:rPr>
                <w:rFonts w:cs="HelveticaNeue Condensed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Done</w:t>
            </w:r>
          </w:p>
        </w:tc>
      </w:tr>
      <w:tr w:rsidR="00DE60F6" w:rsidTr="006332A5">
        <w:trPr>
          <w:trHeight w:val="238"/>
        </w:trPr>
        <w:tc>
          <w:tcPr>
            <w:tcW w:w="0" w:type="auto"/>
            <w:gridSpan w:val="7"/>
          </w:tcPr>
          <w:p w:rsidR="00DE60F6" w:rsidRDefault="007D7588">
            <w:pPr>
              <w:pStyle w:val="Pa0"/>
              <w:rPr>
                <w:rStyle w:val="A3"/>
              </w:rPr>
            </w:pPr>
            <w:r>
              <w:rPr>
                <w:rStyle w:val="A3"/>
                <w:rFonts w:asciiTheme="minorHAnsi" w:hAnsiTheme="minorHAnsi"/>
                <w:sz w:val="22"/>
                <w:szCs w:val="22"/>
              </w:rPr>
              <w:t>Hot water</w:t>
            </w:r>
          </w:p>
        </w:tc>
      </w:tr>
      <w:tr w:rsidR="00891F12" w:rsidTr="00DE60F6">
        <w:trPr>
          <w:trHeight w:val="902"/>
        </w:trPr>
        <w:tc>
          <w:tcPr>
            <w:tcW w:w="0" w:type="auto"/>
          </w:tcPr>
          <w:p w:rsidR="0060605B" w:rsidRPr="00DE60F6" w:rsidRDefault="007D7588" w:rsidP="0060605B">
            <w:r>
              <w:t>Spillages</w:t>
            </w:r>
          </w:p>
        </w:tc>
        <w:tc>
          <w:tcPr>
            <w:tcW w:w="0" w:type="auto"/>
          </w:tcPr>
          <w:p w:rsidR="0060605B" w:rsidRPr="00DE60F6" w:rsidRDefault="0060605B" w:rsidP="0060605B">
            <w:r w:rsidRPr="00DE60F6">
              <w:t>All</w:t>
            </w:r>
          </w:p>
        </w:tc>
        <w:tc>
          <w:tcPr>
            <w:tcW w:w="0" w:type="auto"/>
          </w:tcPr>
          <w:p w:rsidR="0060605B" w:rsidRDefault="007D7588" w:rsidP="00E04603">
            <w:pPr>
              <w:spacing w:after="120"/>
            </w:pPr>
            <w:r>
              <w:t>Ensure no trailing cables for kettle and urn</w:t>
            </w:r>
            <w:r w:rsidR="001E33F4">
              <w:t xml:space="preserve"> – place them directly next to power socket or otherwise ensure no one can walk between socket and appliance</w:t>
            </w:r>
          </w:p>
          <w:p w:rsidR="007D7588" w:rsidRDefault="007D7588" w:rsidP="00E04603">
            <w:pPr>
              <w:spacing w:after="120"/>
            </w:pPr>
            <w:r>
              <w:t>Keep kettle, urn and refreshments table separate from activities</w:t>
            </w:r>
          </w:p>
          <w:p w:rsidR="00891F12" w:rsidRDefault="00891F12" w:rsidP="00E04603">
            <w:pPr>
              <w:spacing w:after="120"/>
            </w:pPr>
          </w:p>
          <w:p w:rsidR="00891F12" w:rsidRDefault="00891F12" w:rsidP="00E04603">
            <w:pPr>
              <w:spacing w:after="120"/>
            </w:pPr>
          </w:p>
          <w:p w:rsidR="001E33F4" w:rsidRDefault="001E33F4" w:rsidP="00E04603">
            <w:pPr>
              <w:spacing w:after="120"/>
            </w:pPr>
            <w:r>
              <w:t>Make sure urn and kettle are securely placed in the centre of a table, which is stable on the floor (not wobbling)</w:t>
            </w:r>
            <w:r w:rsidR="00891F12">
              <w:t xml:space="preserve">.  </w:t>
            </w:r>
          </w:p>
          <w:p w:rsidR="001E33F4" w:rsidRDefault="001E33F4" w:rsidP="00E04603">
            <w:pPr>
              <w:spacing w:after="120"/>
            </w:pPr>
            <w:r>
              <w:t>Ensure enough space for people to access refreshments and encourage them to move away</w:t>
            </w:r>
          </w:p>
          <w:p w:rsidR="00891F12" w:rsidRDefault="00891F12" w:rsidP="00E04603">
            <w:pPr>
              <w:spacing w:after="120"/>
            </w:pPr>
            <w:r>
              <w:t>Use sight gauge on the side to estimate water level when in use – taking the lid off will result in a release of steam so never look into the top.</w:t>
            </w:r>
          </w:p>
          <w:p w:rsidR="00891F12" w:rsidRDefault="00891F12" w:rsidP="00E04603">
            <w:pPr>
              <w:spacing w:after="120"/>
            </w:pPr>
            <w:r>
              <w:t>Do not over-fill.  Only use the amount of water needed – this will save energy as well as reducing the risk in the event of a spill.  If we need it more than 2/3 full we should probably think about moving to the church hall.</w:t>
            </w:r>
          </w:p>
          <w:p w:rsidR="00891F12" w:rsidRDefault="00891F12" w:rsidP="00E04603">
            <w:pPr>
              <w:spacing w:after="120"/>
            </w:pPr>
            <w:r>
              <w:lastRenderedPageBreak/>
              <w:t>Do not leave urn unattended when in use</w:t>
            </w:r>
          </w:p>
          <w:p w:rsidR="00891F12" w:rsidRDefault="00891F12" w:rsidP="00E04603">
            <w:pPr>
              <w:spacing w:after="120"/>
            </w:pPr>
            <w:r>
              <w:t xml:space="preserve">Leave to cool before moving or emptying </w:t>
            </w:r>
          </w:p>
          <w:p w:rsidR="001E33F4" w:rsidRPr="00DE60F6" w:rsidRDefault="001E33F4" w:rsidP="00E04603">
            <w:pPr>
              <w:spacing w:after="120"/>
            </w:pPr>
            <w:r>
              <w:t>When the number of people requiring refreshments exceeds 30, serve refreshments in church hall.</w:t>
            </w:r>
          </w:p>
        </w:tc>
        <w:tc>
          <w:tcPr>
            <w:tcW w:w="0" w:type="auto"/>
          </w:tcPr>
          <w:p w:rsidR="0060605B" w:rsidRDefault="0060605B" w:rsidP="0060605B"/>
          <w:p w:rsidR="00891F12" w:rsidRDefault="00891F12" w:rsidP="0060605B"/>
          <w:p w:rsidR="00891F12" w:rsidRDefault="00891F12" w:rsidP="0060605B">
            <w:r>
              <w:t>When space allows, move baskets of toys so they are well away from urn</w:t>
            </w:r>
          </w:p>
          <w:p w:rsidR="00891F12" w:rsidRPr="00DE60F6" w:rsidRDefault="00891F12" w:rsidP="0060605B">
            <w:r>
              <w:t>Consider a lower, more stable table than the one currently used</w:t>
            </w:r>
          </w:p>
        </w:tc>
        <w:tc>
          <w:tcPr>
            <w:tcW w:w="0" w:type="auto"/>
          </w:tcPr>
          <w:p w:rsidR="00BA3814" w:rsidRPr="00DE60F6" w:rsidRDefault="00891F12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Person in charge of refreshments; PCC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E60F6" w:rsidTr="006906D4">
        <w:trPr>
          <w:trHeight w:val="238"/>
        </w:trPr>
        <w:tc>
          <w:tcPr>
            <w:tcW w:w="0" w:type="auto"/>
            <w:gridSpan w:val="7"/>
          </w:tcPr>
          <w:p w:rsidR="00DE60F6" w:rsidRPr="00DE60F6" w:rsidRDefault="001E33F4">
            <w:pPr>
              <w:pStyle w:val="Pa0"/>
              <w:rPr>
                <w:rStyle w:val="A3"/>
                <w:rFonts w:asciiTheme="minorHAnsi" w:hAnsiTheme="minorHAnsi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sz w:val="22"/>
                <w:szCs w:val="22"/>
              </w:rPr>
              <w:lastRenderedPageBreak/>
              <w:t>Crafts</w:t>
            </w:r>
          </w:p>
        </w:tc>
      </w:tr>
      <w:tr w:rsidR="00891F12" w:rsidTr="00DE60F6">
        <w:trPr>
          <w:trHeight w:val="238"/>
        </w:trPr>
        <w:tc>
          <w:tcPr>
            <w:tcW w:w="0" w:type="auto"/>
          </w:tcPr>
          <w:p w:rsidR="00BA3814" w:rsidRPr="00DE60F6" w:rsidRDefault="001E33F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Glue, paint, pens, scissors, glitter etc</w:t>
            </w:r>
          </w:p>
        </w:tc>
        <w:tc>
          <w:tcPr>
            <w:tcW w:w="0" w:type="auto"/>
          </w:tcPr>
          <w:p w:rsidR="00BA3814" w:rsidRPr="00DE60F6" w:rsidRDefault="001E33F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Small children</w:t>
            </w:r>
          </w:p>
        </w:tc>
        <w:tc>
          <w:tcPr>
            <w:tcW w:w="0" w:type="auto"/>
          </w:tcPr>
          <w:p w:rsidR="00E04603" w:rsidRPr="00E04603" w:rsidRDefault="001E33F4" w:rsidP="00E04603">
            <w:pPr>
              <w:pStyle w:val="Pa0"/>
              <w:spacing w:after="120"/>
              <w:rPr>
                <w:rFonts w:asciiTheme="minorHAnsi" w:hAnsiTheme="minorHAnsi" w:cs="HelveticaNeue Condensed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 xml:space="preserve">Only child-friendly </w:t>
            </w:r>
            <w:r w:rsidR="00E04603"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materials</w:t>
            </w: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 xml:space="preserve"> to be available</w:t>
            </w:r>
          </w:p>
          <w:p w:rsidR="001E33F4" w:rsidRDefault="001E33F4" w:rsidP="00E04603">
            <w:pPr>
              <w:spacing w:after="120"/>
            </w:pPr>
            <w:r>
              <w:t>Ensure choking hazards are kept out of reach of under 3’s Parents/carers to be informed that they must supervise their own children</w:t>
            </w:r>
          </w:p>
          <w:p w:rsidR="001E33F4" w:rsidRPr="001E33F4" w:rsidRDefault="001E33F4" w:rsidP="00E04603">
            <w:pPr>
              <w:spacing w:after="120"/>
            </w:pPr>
            <w:r>
              <w:t>Member of PCC to also to be present while activities are under way</w:t>
            </w:r>
          </w:p>
        </w:tc>
        <w:tc>
          <w:tcPr>
            <w:tcW w:w="0" w:type="auto"/>
          </w:tcPr>
          <w:p w:rsidR="00BA3814" w:rsidRPr="00DE60F6" w:rsidRDefault="00DE60F6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N</w:t>
            </w:r>
            <w:r w:rsidR="00651E64" w:rsidRPr="00DE60F6"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one</w:t>
            </w:r>
          </w:p>
        </w:tc>
        <w:tc>
          <w:tcPr>
            <w:tcW w:w="0" w:type="auto"/>
          </w:tcPr>
          <w:p w:rsidR="00BA3814" w:rsidRPr="00DE60F6" w:rsidRDefault="00891F12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Person in charge of activities; PCC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E33F4" w:rsidTr="000D0837">
        <w:trPr>
          <w:trHeight w:val="238"/>
        </w:trPr>
        <w:tc>
          <w:tcPr>
            <w:tcW w:w="0" w:type="auto"/>
            <w:gridSpan w:val="7"/>
          </w:tcPr>
          <w:p w:rsidR="001E33F4" w:rsidRPr="001E33F4" w:rsidRDefault="00E04603">
            <w:pPr>
              <w:pStyle w:val="Pa0"/>
              <w:rPr>
                <w:rStyle w:val="A3"/>
                <w:rFonts w:asciiTheme="minorHAnsi" w:hAnsiTheme="minorHAnsi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sz w:val="22"/>
                <w:szCs w:val="22"/>
              </w:rPr>
              <w:t>Refreshments</w:t>
            </w:r>
          </w:p>
        </w:tc>
      </w:tr>
      <w:tr w:rsidR="00891F12" w:rsidTr="00DE60F6">
        <w:trPr>
          <w:trHeight w:val="238"/>
        </w:trPr>
        <w:tc>
          <w:tcPr>
            <w:tcW w:w="0" w:type="auto"/>
          </w:tcPr>
          <w:p w:rsidR="00BA3814" w:rsidRPr="00DE60F6" w:rsidRDefault="00E04603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Food allergies, choking</w:t>
            </w:r>
          </w:p>
        </w:tc>
        <w:tc>
          <w:tcPr>
            <w:tcW w:w="0" w:type="auto"/>
          </w:tcPr>
          <w:p w:rsidR="00BA3814" w:rsidRPr="00DE60F6" w:rsidRDefault="00E04603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All</w:t>
            </w:r>
          </w:p>
        </w:tc>
        <w:tc>
          <w:tcPr>
            <w:tcW w:w="0" w:type="auto"/>
          </w:tcPr>
          <w:p w:rsidR="00DE60F6" w:rsidRDefault="00E04603" w:rsidP="00E04603">
            <w:pPr>
              <w:spacing w:after="120"/>
            </w:pPr>
            <w:r>
              <w:t>Provide wrappers indicating ingredients for bought items where possible</w:t>
            </w:r>
          </w:p>
          <w:p w:rsidR="00E04603" w:rsidRDefault="00E04603" w:rsidP="00E04603">
            <w:pPr>
              <w:spacing w:after="120"/>
            </w:pPr>
            <w:r>
              <w:t>Keep food out of reach of small children</w:t>
            </w:r>
          </w:p>
          <w:p w:rsidR="00E04603" w:rsidRPr="00DE60F6" w:rsidRDefault="00E04603" w:rsidP="00E04603">
            <w:pPr>
              <w:spacing w:after="120"/>
            </w:pPr>
            <w:r>
              <w:t>Check with parents before giving food to small children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814" w:rsidRPr="00DE60F6" w:rsidRDefault="00891F12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Person in charge of refreshments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D62D6C" w:rsidRPr="00BA3814" w:rsidRDefault="00891F12" w:rsidP="00DE60F6"/>
    <w:sectPr w:rsidR="00D62D6C" w:rsidRPr="00BA3814" w:rsidSect="00BA3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814"/>
    <w:rsid w:val="000F3305"/>
    <w:rsid w:val="0010323C"/>
    <w:rsid w:val="001132CD"/>
    <w:rsid w:val="001E33F4"/>
    <w:rsid w:val="002D3247"/>
    <w:rsid w:val="003F6245"/>
    <w:rsid w:val="0060605B"/>
    <w:rsid w:val="006250E9"/>
    <w:rsid w:val="00651E64"/>
    <w:rsid w:val="007B0918"/>
    <w:rsid w:val="007D7588"/>
    <w:rsid w:val="00891F12"/>
    <w:rsid w:val="00BA3814"/>
    <w:rsid w:val="00C03881"/>
    <w:rsid w:val="00C52A51"/>
    <w:rsid w:val="00DE60F6"/>
    <w:rsid w:val="00DE756B"/>
    <w:rsid w:val="00E0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A3814"/>
    <w:pPr>
      <w:autoSpaceDE w:val="0"/>
      <w:autoSpaceDN w:val="0"/>
      <w:adjustRightInd w:val="0"/>
      <w:spacing w:after="0" w:line="241" w:lineRule="atLeast"/>
    </w:pPr>
    <w:rPr>
      <w:rFonts w:ascii="HelveticaNeue Condensed" w:hAnsi="HelveticaNeue Condensed"/>
      <w:sz w:val="24"/>
      <w:szCs w:val="24"/>
    </w:rPr>
  </w:style>
  <w:style w:type="character" w:customStyle="1" w:styleId="A3">
    <w:name w:val="A3"/>
    <w:uiPriority w:val="99"/>
    <w:rsid w:val="00BA3814"/>
    <w:rPr>
      <w:rFonts w:cs="HelveticaNeue Condensed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4</cp:revision>
  <cp:lastPrinted>2017-04-20T19:18:00Z</cp:lastPrinted>
  <dcterms:created xsi:type="dcterms:W3CDTF">2017-04-20T19:18:00Z</dcterms:created>
  <dcterms:modified xsi:type="dcterms:W3CDTF">2019-06-01T16:56:00Z</dcterms:modified>
</cp:coreProperties>
</file>